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Порядок обжалования муниципальных правовых актов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со ст. 7 Федерального закона от 06.10.2003 №</w:t>
      </w:r>
      <w:r w:rsidRPr="00C0116C">
        <w:rPr>
          <w:rFonts w:ascii="DejaVu Sans" w:eastAsia="Times New Roman" w:hAnsi="DejaVu Sans" w:cs="Times New Roman"/>
          <w:color w:val="333333"/>
          <w:sz w:val="28"/>
          <w:szCs w:val="28"/>
        </w:rPr>
        <w:t> </w:t>
      </w: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131-ФЗ «Об общих принципах организации местного самоуправления в Российской Федерации» по вопросам местного значения населением муниципальных образований непосредственно и 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ст. 43 Федерального закона от 06.10.2003 №</w:t>
      </w:r>
      <w:r w:rsidRPr="00C0116C">
        <w:rPr>
          <w:rFonts w:ascii="DejaVu Sans" w:eastAsia="Times New Roman" w:hAnsi="DejaVu Sans" w:cs="Times New Roman"/>
          <w:color w:val="333333"/>
          <w:sz w:val="28"/>
          <w:szCs w:val="28"/>
        </w:rPr>
        <w:t> </w:t>
      </w: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131-ФЗ «Об общих принципах организации местного самоуправления в Российской Федерации» в систему муниципальных правовых актов входят:</w:t>
      </w:r>
    </w:p>
    <w:p w:rsidR="00C0116C" w:rsidRPr="00C0116C" w:rsidRDefault="00C0116C" w:rsidP="00C011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 муниципального образования;</w:t>
      </w:r>
    </w:p>
    <w:p w:rsidR="00C0116C" w:rsidRPr="00C0116C" w:rsidRDefault="00C0116C" w:rsidP="00C011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Правовые акты, принятые на местном референдуме (сходе граждан);</w:t>
      </w:r>
    </w:p>
    <w:p w:rsidR="00C0116C" w:rsidRPr="00C0116C" w:rsidRDefault="00C0116C" w:rsidP="00C011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Нормативные и иные правовые акты представительного органа муниципального образования;</w:t>
      </w:r>
    </w:p>
    <w:p w:rsidR="00C0116C" w:rsidRPr="00C0116C" w:rsidRDefault="00C0116C" w:rsidP="00C0116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силу положений статьи 78 Федерального закона от 06.10.2003 №</w:t>
      </w:r>
      <w:r w:rsidRPr="00C0116C">
        <w:rPr>
          <w:rFonts w:ascii="DejaVu Sans" w:eastAsia="Times New Roman" w:hAnsi="DejaVu Sans" w:cs="Times New Roman"/>
          <w:color w:val="333333"/>
          <w:sz w:val="28"/>
          <w:szCs w:val="28"/>
        </w:rPr>
        <w:t> </w:t>
      </w: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131-ФЗ «Об общих принципах организации местного самоуправления в Российской Федерации» решения и действия (бездействие) органов местного самоуправления и должностных лиц местного самоуправления могут быть обжалованы в суд или арбитражный суд в установленном законом порядке.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Муниципальные правовые акты разделяются на нормативные и ненормативные правовые акты.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 пунктом 9 Постановления Пленума Верховного Суда РФ от 29.11.2007 №</w:t>
      </w:r>
      <w:r w:rsidRPr="00C0116C">
        <w:rPr>
          <w:rFonts w:ascii="DejaVu Sans" w:eastAsia="Times New Roman" w:hAnsi="DejaVu Sans" w:cs="Times New Roman"/>
          <w:color w:val="333333"/>
          <w:sz w:val="28"/>
          <w:szCs w:val="28"/>
        </w:rPr>
        <w:t> </w:t>
      </w: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48 «О практике рассмотрения судами дел об оспаривании нормативных правовых актов полностью или в части» существенными признаками, характеризующими нормативный правовой акт, являются: издание его в установленном порядке </w:t>
      </w:r>
      <w:proofErr w:type="spell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управомоченным</w:t>
      </w:r>
      <w:proofErr w:type="spell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органом государственной власти, органом местного самоуправления или должностным лицом, наличие в нем правовых норм (правил поведения), обязательных для неопределенного круга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лиц, рассчитанных на неоднократное применение, направленных на урегулирование общественных отношений либо на изменение или прекращение существующих правоотношений.</w:t>
      </w:r>
    </w:p>
    <w:p w:rsid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D95BF"/>
          <w:sz w:val="28"/>
          <w:szCs w:val="28"/>
        </w:rPr>
      </w:pP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обжалования нормативных муниципальных правовых актов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D95BF"/>
          <w:sz w:val="28"/>
          <w:szCs w:val="28"/>
        </w:rPr>
      </w:pP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Порядок обжалования нормативных правовых актов регулируется главой 21 Кодекса административного судопроизводства Российской Федерации (далее — КАС РФ).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со статьей 208 КАС РФ с административным исковым заявлением о признании нормативного правового акта не действующим полностью или в части вправе обратиться лица, в отношении которых применен этот акт, а 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 права, свободы и законные интересы.</w:t>
      </w:r>
      <w:proofErr w:type="gramEnd"/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Общественное объединение вправе обратиться в суд с административным исковым заявлением о признании нормативного правового акта не действующим полностью или в части в защиту прав, свобод и законных интересов всех членов данного общественного объединения в случае, если это предусмотрено федеральным законом.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Административное исковое заявление о признании нормативного правового акта </w:t>
      </w: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недействующим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подается в суд по месту нахождения органа местного самоуправления.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Административное исковое заявление о признании нормативного правового акта недействующим может быть подано в суд в течение всего срока действия этого нормативного правового акта.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 административному исковому заявлению об оспаривании нормативного правового акта и о признании нормативного правового акта недействующим установлены статьей 209 КАС РФ.</w:t>
      </w:r>
    </w:p>
    <w:p w:rsid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D95BF"/>
          <w:sz w:val="28"/>
          <w:szCs w:val="28"/>
        </w:rPr>
      </w:pP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обжалования ненормативных правовых актов</w:t>
      </w:r>
    </w:p>
    <w:p w:rsid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Ненормативные муниципальные правовые акты подразделяются </w:t>
      </w: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0116C" w:rsidRPr="00C0116C" w:rsidRDefault="00C0116C" w:rsidP="00C0116C">
      <w:pPr>
        <w:numPr>
          <w:ilvl w:val="0"/>
          <w:numId w:val="2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органов местного самоуправления;</w:t>
      </w:r>
    </w:p>
    <w:p w:rsidR="00C0116C" w:rsidRPr="00C0116C" w:rsidRDefault="00C0116C" w:rsidP="00C0116C">
      <w:pPr>
        <w:numPr>
          <w:ilvl w:val="0"/>
          <w:numId w:val="2"/>
        </w:num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 (бездействие) органов местного самоуправления, их должностных лиц.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К решениям органа местного самоуправления относятся акты должностных 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К 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 осуществлению.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К бездействию органа местного самоуправления, его должностного лица относится неисполнение органом местного самоуправления, должностным лицом обязанности, возложенной на них нормативными правовыми актами, определяющими полномочия этих лиц.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Порядок обжалования ненормативных правовых актов регулируется главой 22 КАС РФ и главой 24 Арбитражного процессуального кодекса Российской Федерации (далее — АПК РФ).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со статьей 218 КАС РФ гражданин, организация, иные лица могут обратиться в суд с требованиями об оспаривании решений органа местного самоуправления, должностного лица, муниципального служащего, если полагают, что нарушены или оспорены их права, свободы и законные интересы, созданы препятствия к осуществлению их прав, свобод и реализации законных интересов или на них незаконно возложены какие-либо обязанности.</w:t>
      </w:r>
      <w:proofErr w:type="gramEnd"/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Гражданин, организация, иные лица могут обратиться непосредственно в суд или оспорить решение в вышестоящий в порядке подчиненности орган, у вышестоящего в порядке подчиненности лица либо использовать иные внесудебные процедуры урегулирования споров.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случае</w:t>
      </w: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это предусмотрено федеральным законом, общественное объединение вправе обратиться в суд с требованием об оспаривании решений органа местного самоуправления, должностного лица, муниципального служащего, если полагает, что нарушены или оспорены права, свободы и законные интересы всех членов этого общественного объединения, созданы препятствия к осуществлению их прав, свобод и реализации законных интересов или на них незаконно возложены какие-либо обязанности.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Административное исковое заявление об оспаривании решений органов местного самоуправления, должностных лиц, муниципальных служащих подается в суд по месту нахождения органа местного самоуправления либо в суд по месту жительства гражданина, являющегося административным истцом, а в случаях, предусмотренных КАС РФ, — по месту нахождения организации, являющейся административным истцом.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Административное исковое заявление может быть подано в суд в течение трех месяцев со дня, когда гражданину, организации, иному лицу стало известно о нарушении их прав, свобод и законных интересов. Пропуск установленного срока обращения в суд не является основанием для отказа в принятии административного искового заявления к производству суда. Причины пропуска срока обращения в суд выясняются в предварительном судебном заседании или судебном заседании. Пропуск срока обращения в суд без уважительной причины, а также невозможность восстановления пропущенного (в том числе по уважительной причине) срока обращения в суд является основанием для отказа в удовлетворении административного иска.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 административному исковому заявлению о признании незаконными решений органов местного самоуправления, должностных лиц, муниципальных служащих установлены статьей 220 КАС РФ.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 административным делам об оспаривании решений, действий органа, организации, лица, наделенных государственными или иными публичными полномочиями, суд в порядке, предусмотренном главой 7 КАС РФ, вправе </w:t>
      </w: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приостановить действие оспариваемого решения в части, относящейся к административному истцу, или приостановить совершение в отношении административного истца оспариваемого действия.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Дела об оспаривании ненормативных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общим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правилам искового производства, предусмотренным Арбитражным процессуальным кодексом РФ.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со статьей 198 АПК РФ граждане, организации и иные лица вправе обратиться в арбитражный суд с заявлением о признании недействительными ненормативных правовых актов органов местного самоуправления, должностных лиц, если полагают, что оспариваемый ненормативный правовой акт не соответствуют закону или иному нормативному правовому акту и нарушают их права и законные интересы в сфере предпринимательской и иной экономической деятельности, незаконно</w:t>
      </w:r>
      <w:proofErr w:type="gramEnd"/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возлагают на них какие-либо обязанности, создают иные препятствия для осуществления предпринимательской и иной экономической деятельности.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может быть подано в арбитражный суд в течение трех месяцев со дня, когда гражданину, организации стало известно о нарушении их прав и законных интересов, если иное не установлено федеральным законом. Пропущенный по уважительной причине срок подачи заявления может быть восстановлен судом.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 заявлению о признании ненормативного правового акта недействительным установлены статьей 199 АПК РФ.</w:t>
      </w:r>
    </w:p>
    <w:p w:rsidR="00C0116C" w:rsidRPr="00C0116C" w:rsidRDefault="00C0116C" w:rsidP="00C0116C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16C">
        <w:rPr>
          <w:rFonts w:ascii="Times New Roman" w:eastAsia="Times New Roman" w:hAnsi="Times New Roman" w:cs="Times New Roman"/>
          <w:color w:val="333333"/>
          <w:sz w:val="28"/>
          <w:szCs w:val="28"/>
        </w:rPr>
        <w:t>По ходатайству заявителя арбитражный суд может приостановить действие оспариваемого акта, решения.</w:t>
      </w:r>
    </w:p>
    <w:p w:rsidR="001950FE" w:rsidRPr="00C0116C" w:rsidRDefault="001950FE" w:rsidP="00C0116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50FE" w:rsidRPr="00C0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3E0"/>
    <w:multiLevelType w:val="multilevel"/>
    <w:tmpl w:val="773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E2C1E"/>
    <w:multiLevelType w:val="multilevel"/>
    <w:tmpl w:val="FEF4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16C"/>
    <w:rsid w:val="001950FE"/>
    <w:rsid w:val="00C0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11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16C"/>
  </w:style>
  <w:style w:type="character" w:styleId="a4">
    <w:name w:val="Strong"/>
    <w:basedOn w:val="a0"/>
    <w:uiPriority w:val="22"/>
    <w:qFormat/>
    <w:rsid w:val="00C01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3453-9F86-4583-966F-1FCA858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2018-07-19T05:13:00Z</dcterms:created>
  <dcterms:modified xsi:type="dcterms:W3CDTF">2018-07-19T05:16:00Z</dcterms:modified>
</cp:coreProperties>
</file>